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b/>
          <w:bCs/>
          <w:color w:val="auto"/>
          <w:sz w:val="30"/>
          <w:szCs w:val="30"/>
          <w:lang w:val="en-US" w:eastAsia="zh-CN" w:bidi="ar-SA"/>
        </w:rPr>
        <w:t>附</w:t>
      </w:r>
      <w:r>
        <w:rPr>
          <w:rFonts w:hint="eastAsia" w:ascii="仿宋" w:hAnsi="仿宋" w:eastAsia="仿宋" w:cs="仿宋"/>
          <w:i w:val="0"/>
          <w:caps w:val="0"/>
          <w:color w:val="666666"/>
          <w:spacing w:val="0"/>
          <w:sz w:val="30"/>
          <w:szCs w:val="30"/>
          <w:shd w:val="clear" w:fill="FFFFFF"/>
          <w:vertAlign w:val="baseline"/>
          <w:lang w:val="en-US" w:eastAsia="zh-CN"/>
        </w:rPr>
        <w:t>件一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firstLine="1084" w:firstLineChars="300"/>
        <w:textAlignment w:val="baseline"/>
        <w:rPr>
          <w:rFonts w:hint="eastAsia" w:ascii="仿宋" w:hAnsi="仿宋" w:eastAsia="仿宋" w:cs="仿宋"/>
          <w:b/>
          <w:bCs/>
          <w:i w:val="0"/>
          <w:caps w:val="0"/>
          <w:color w:val="666666"/>
          <w:spacing w:val="0"/>
          <w:sz w:val="36"/>
          <w:szCs w:val="36"/>
          <w:shd w:val="clear" w:fill="FFFFFF"/>
          <w:vertAlign w:val="baseline"/>
          <w:lang w:val="en-US" w:eastAsia="zh-CN"/>
        </w:rPr>
      </w:pPr>
      <w:bookmarkStart w:id="4" w:name="_GoBack"/>
      <w:r>
        <w:rPr>
          <w:rFonts w:hint="eastAsia" w:ascii="仿宋" w:hAnsi="仿宋" w:eastAsia="仿宋" w:cs="仿宋"/>
          <w:b/>
          <w:bCs/>
          <w:i w:val="0"/>
          <w:caps w:val="0"/>
          <w:color w:val="666666"/>
          <w:spacing w:val="0"/>
          <w:sz w:val="36"/>
          <w:szCs w:val="36"/>
          <w:shd w:val="clear" w:fill="FFFFFF"/>
          <w:vertAlign w:val="baseline"/>
        </w:rPr>
        <w:t>血液回收机</w:t>
      </w:r>
      <w:r>
        <w:rPr>
          <w:rFonts w:hint="eastAsia" w:ascii="仿宋" w:hAnsi="仿宋" w:eastAsia="仿宋" w:cs="仿宋"/>
          <w:b/>
          <w:bCs/>
          <w:i w:val="0"/>
          <w:caps w:val="0"/>
          <w:color w:val="666666"/>
          <w:spacing w:val="0"/>
          <w:sz w:val="36"/>
          <w:szCs w:val="36"/>
          <w:shd w:val="clear" w:fill="FFFFFF"/>
          <w:vertAlign w:val="baseline"/>
          <w:lang w:val="en-US" w:eastAsia="zh-CN"/>
        </w:rPr>
        <w:t>参数及采购需求</w:t>
      </w:r>
    </w:p>
    <w:bookmarkEnd w:id="4"/>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一、</w:t>
      </w:r>
      <w:r>
        <w:rPr>
          <w:rFonts w:hint="eastAsia" w:ascii="仿宋" w:hAnsi="仿宋" w:eastAsia="仿宋" w:cs="仿宋"/>
          <w:i w:val="0"/>
          <w:caps w:val="0"/>
          <w:color w:val="666666"/>
          <w:spacing w:val="0"/>
          <w:sz w:val="30"/>
          <w:szCs w:val="30"/>
          <w:shd w:val="clear" w:fill="FFFFFF"/>
          <w:vertAlign w:val="baseline"/>
        </w:rPr>
        <w:t>技术参数：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产品技术拥有自主知识产权。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操作模式：自动模式、半自动模式（二者可随意转换）、手动模式并具备慢速、中速、快速、紧急等多种处理方式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具备250ml大回收罐和125ml小回收罐操作程序（可供儿童使用）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流量控制：具备一个独立的液体滚压泵和三个独立的管道夹系统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液体滚压泵流量：50—1000毫升/分（分级可调）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界面显示：彩色液晶显示屏，图文数据显示，中文操作界面。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自体血液回输常规处理速度：三分钟处理回收250ml浓缩血细胞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设备具备总结功能：机器能自动统计出进血量、清洗量、回收血量等，便于临床总结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设备具有断电保护功能，接入电源后能够继续断电前的工作，同时具备防静电干扰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▲红细胞回收率标准：≥95%（实际检测结果＞99%）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血液经回收机处理后红细胞压积标准：≥50%（实际检测结果＞70%）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抗凝剂清除率： &gt; 98%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破碎细胞、游离血红蛋白、炎性因子等有害物质清除率 &gt; 98%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不溶解脂肪清除率：100%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标准清洗液用量：1000ml</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bookmarkStart w:id="0" w:name="OLE_LINK3"/>
      <w:bookmarkStart w:id="1" w:name="OLE_LINK4"/>
      <w:bookmarkStart w:id="2" w:name="OLE_LINK7"/>
      <w:bookmarkStart w:id="3" w:name="OLE_LINK5"/>
      <w:r>
        <w:rPr>
          <w:rFonts w:hint="eastAsia" w:ascii="仿宋" w:hAnsi="仿宋" w:eastAsia="仿宋" w:cs="仿宋"/>
          <w:i w:val="0"/>
          <w:caps w:val="0"/>
          <w:color w:val="666666"/>
          <w:spacing w:val="0"/>
          <w:sz w:val="30"/>
          <w:szCs w:val="30"/>
          <w:shd w:val="clear" w:fill="FFFFFF"/>
          <w:vertAlign w:val="baseline"/>
          <w:lang w:val="en-US" w:eastAsia="zh-CN"/>
        </w:rPr>
        <w:t>▲</w:t>
      </w:r>
      <w:r>
        <w:rPr>
          <w:rFonts w:hint="eastAsia" w:ascii="仿宋" w:hAnsi="仿宋" w:eastAsia="仿宋" w:cs="仿宋"/>
          <w:i w:val="0"/>
          <w:caps w:val="0"/>
          <w:color w:val="666666"/>
          <w:spacing w:val="0"/>
          <w:sz w:val="30"/>
          <w:szCs w:val="30"/>
          <w:shd w:val="clear" w:fill="FFFFFF"/>
          <w:vertAlign w:val="baseline"/>
        </w:rPr>
        <w:t xml:space="preserve"> 离心机最高转速：5600转/分</w:t>
      </w:r>
      <w:bookmarkEnd w:id="0"/>
      <w:bookmarkEnd w:id="1"/>
      <w:bookmarkEnd w:id="2"/>
      <w:bookmarkEnd w:id="3"/>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±2%</w:t>
      </w:r>
      <w:r>
        <w:rPr>
          <w:rFonts w:hint="eastAsia" w:ascii="仿宋" w:hAnsi="仿宋" w:eastAsia="仿宋" w:cs="仿宋"/>
          <w:i w:val="0"/>
          <w:caps w:val="0"/>
          <w:color w:val="666666"/>
          <w:spacing w:val="0"/>
          <w:sz w:val="30"/>
          <w:szCs w:val="30"/>
          <w:shd w:val="clear"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具备独立的浓缩和回血功能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具备血液成份分离功能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具有红细胞血层检测功能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具备气泡检测功能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具有精密断流监测及血层监测传感器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具备井盖安全报警、泵超负荷报警和压力检测报警功能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具备抗颠簸摇摆功能：特别安装减振系统，可以满足舰船、车载条件下机器正常工作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二、工作条件：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工作电压：AC 220V，50Hz；功率（最大）：280VA</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工作环境温度：5℃-40℃；相对湿度：≤80%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本机噪声：≤55db</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配套耗材：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eastAsia="zh-CN"/>
        </w:rPr>
        <w:t>一</w:t>
      </w:r>
      <w:r>
        <w:rPr>
          <w:rFonts w:hint="eastAsia" w:ascii="仿宋" w:hAnsi="仿宋" w:eastAsia="仿宋" w:cs="仿宋"/>
          <w:i w:val="0"/>
          <w:caps w:val="0"/>
          <w:color w:val="666666"/>
          <w:spacing w:val="0"/>
          <w:sz w:val="30"/>
          <w:szCs w:val="30"/>
          <w:shd w:val="clear" w:fill="FFFFFF"/>
          <w:vertAlign w:val="baseline"/>
          <w:lang w:val="en-US" w:eastAsia="zh-CN"/>
        </w:rPr>
        <w:t>次性使用离心杯式血细胞回收器</w:t>
      </w:r>
      <w:r>
        <w:rPr>
          <w:rFonts w:hint="eastAsia" w:ascii="仿宋" w:hAnsi="仿宋" w:eastAsia="仿宋" w:cs="仿宋"/>
          <w:i w:val="0"/>
          <w:caps w:val="0"/>
          <w:color w:val="666666"/>
          <w:spacing w:val="0"/>
          <w:sz w:val="30"/>
          <w:szCs w:val="30"/>
          <w:shd w:val="clear" w:fill="FFFFFF"/>
          <w:vertAlign w:val="baseline"/>
        </w:rPr>
        <w:t>容积：280毫升（静态）；动态250毫升。150毫升（静态）；动态125毫升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rPr>
        <w:t>负压吸引管组件。</w:t>
      </w:r>
      <w:r>
        <w:rPr>
          <w:rFonts w:hint="eastAsia" w:ascii="仿宋" w:hAnsi="仿宋" w:eastAsia="仿宋" w:cs="仿宋"/>
          <w:i w:val="0"/>
          <w:caps w:val="0"/>
          <w:color w:val="666666"/>
          <w:spacing w:val="0"/>
          <w:sz w:val="30"/>
          <w:szCs w:val="30"/>
          <w:shd w:val="clear" w:fill="FFFFFF"/>
          <w:vertAlign w:val="baseline"/>
          <w:lang w:val="en-US" w:eastAsia="zh-CN"/>
        </w:rPr>
        <w:t xml:space="preserve"> </w:t>
      </w:r>
      <w:r>
        <w:rPr>
          <w:rFonts w:hint="eastAsia" w:ascii="仿宋" w:hAnsi="仿宋" w:eastAsia="仿宋" w:cs="仿宋"/>
          <w:i w:val="0"/>
          <w:caps w:val="0"/>
          <w:color w:val="666666"/>
          <w:spacing w:val="0"/>
          <w:sz w:val="30"/>
          <w:szCs w:val="30"/>
          <w:shd w:val="clear" w:fill="FFFFFF"/>
          <w:vertAlign w:val="baseline"/>
        </w:rPr>
        <w:t>一次性使用血液收集装置容积：2000、3000毫升。过滤孔径40µ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四、商务需求：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1、</w:t>
      </w:r>
      <w:r>
        <w:rPr>
          <w:rFonts w:hint="eastAsia" w:ascii="仿宋" w:hAnsi="仿宋" w:eastAsia="仿宋" w:cs="仿宋"/>
          <w:i w:val="0"/>
          <w:caps w:val="0"/>
          <w:color w:val="666666"/>
          <w:spacing w:val="0"/>
          <w:sz w:val="30"/>
          <w:szCs w:val="30"/>
          <w:shd w:val="clear" w:fill="FFFFFF"/>
          <w:vertAlign w:val="baseline"/>
        </w:rPr>
        <w:t>售后服务</w:t>
      </w:r>
      <w:r>
        <w:rPr>
          <w:rFonts w:hint="eastAsia" w:ascii="仿宋" w:hAnsi="仿宋" w:eastAsia="仿宋" w:cs="仿宋"/>
          <w:i w:val="0"/>
          <w:caps w:val="0"/>
          <w:color w:val="666666"/>
          <w:spacing w:val="0"/>
          <w:sz w:val="30"/>
          <w:szCs w:val="30"/>
          <w:shd w:val="clear" w:fill="FFFFFF"/>
          <w:vertAlign w:val="baseline"/>
          <w:lang w:val="en-US" w:eastAsia="zh-CN"/>
        </w:rPr>
        <w:t>:</w:t>
      </w:r>
      <w:r>
        <w:rPr>
          <w:rFonts w:hint="eastAsia" w:ascii="仿宋" w:hAnsi="仿宋" w:eastAsia="仿宋" w:cs="仿宋"/>
          <w:i w:val="0"/>
          <w:caps w:val="0"/>
          <w:color w:val="666666"/>
          <w:spacing w:val="0"/>
          <w:sz w:val="30"/>
          <w:szCs w:val="30"/>
          <w:shd w:val="clear" w:fill="FFFFFF"/>
          <w:vertAlign w:val="baseline"/>
        </w:rPr>
        <w:t>负责调试安装至设备正常运转，接入医院信息化系统。</w:t>
      </w:r>
      <w:r>
        <w:rPr>
          <w:rFonts w:hint="eastAsia" w:ascii="仿宋" w:hAnsi="仿宋" w:eastAsia="仿宋" w:cs="仿宋"/>
          <w:i w:val="0"/>
          <w:caps w:val="0"/>
          <w:color w:val="666666"/>
          <w:spacing w:val="0"/>
          <w:sz w:val="30"/>
          <w:szCs w:val="30"/>
          <w:shd w:val="clear" w:fill="FFFFFF"/>
          <w:vertAlign w:val="baseline"/>
          <w:lang w:val="en-US" w:eastAsia="zh-CN"/>
        </w:rPr>
        <w:t>设备质保三年，</w:t>
      </w:r>
      <w:r>
        <w:rPr>
          <w:rFonts w:hint="eastAsia" w:ascii="仿宋" w:hAnsi="仿宋" w:eastAsia="仿宋" w:cs="仿宋"/>
          <w:i w:val="0"/>
          <w:caps w:val="0"/>
          <w:color w:val="666666"/>
          <w:spacing w:val="0"/>
          <w:sz w:val="30"/>
          <w:szCs w:val="30"/>
          <w:shd w:val="clear" w:fill="FFFFFF"/>
          <w:vertAlign w:val="baseline"/>
        </w:rPr>
        <w:t>设备验收合格后开始计算，</w:t>
      </w:r>
      <w:r>
        <w:rPr>
          <w:rFonts w:hint="eastAsia" w:ascii="仿宋" w:hAnsi="仿宋" w:eastAsia="仿宋" w:cs="仿宋"/>
          <w:i w:val="0"/>
          <w:caps w:val="0"/>
          <w:color w:val="666666"/>
          <w:spacing w:val="0"/>
          <w:sz w:val="30"/>
          <w:szCs w:val="30"/>
          <w:shd w:val="clear" w:fill="FFFFFF"/>
          <w:vertAlign w:val="baseline"/>
          <w:lang w:val="en-US" w:eastAsia="zh-CN"/>
        </w:rPr>
        <w:t>质保</w:t>
      </w:r>
      <w:r>
        <w:rPr>
          <w:rFonts w:hint="eastAsia" w:ascii="仿宋" w:hAnsi="仿宋" w:eastAsia="仿宋" w:cs="仿宋"/>
          <w:i w:val="0"/>
          <w:caps w:val="0"/>
          <w:color w:val="666666"/>
          <w:spacing w:val="0"/>
          <w:sz w:val="30"/>
          <w:szCs w:val="30"/>
          <w:shd w:val="clear" w:fill="FFFFFF"/>
          <w:vertAlign w:val="baseline"/>
        </w:rPr>
        <w:t>期满后提供终身维护及软件升级、零配件供应和维修（只收取零配件成本费，</w:t>
      </w:r>
      <w:r>
        <w:rPr>
          <w:rFonts w:hint="eastAsia" w:ascii="仿宋" w:hAnsi="仿宋" w:eastAsia="仿宋" w:cs="仿宋"/>
          <w:i w:val="0"/>
          <w:caps w:val="0"/>
          <w:color w:val="666666"/>
          <w:spacing w:val="0"/>
          <w:sz w:val="30"/>
          <w:szCs w:val="30"/>
          <w:shd w:val="clear" w:fill="FFFFFF"/>
          <w:vertAlign w:val="baseline"/>
          <w:lang w:eastAsia="zh-CN"/>
        </w:rPr>
        <w:t>免收</w:t>
      </w:r>
      <w:r>
        <w:rPr>
          <w:rFonts w:hint="eastAsia" w:ascii="仿宋" w:hAnsi="仿宋" w:eastAsia="仿宋" w:cs="仿宋"/>
          <w:i w:val="0"/>
          <w:caps w:val="0"/>
          <w:color w:val="666666"/>
          <w:spacing w:val="0"/>
          <w:sz w:val="30"/>
          <w:szCs w:val="30"/>
          <w:shd w:val="clear" w:fill="FFFFFF"/>
          <w:vertAlign w:val="baseline"/>
        </w:rPr>
        <w:t>人工服务费）</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提供零部件</w:t>
      </w:r>
      <w:r>
        <w:rPr>
          <w:rFonts w:hint="eastAsia" w:ascii="仿宋" w:hAnsi="仿宋" w:eastAsia="仿宋" w:cs="仿宋"/>
          <w:i w:val="0"/>
          <w:caps w:val="0"/>
          <w:color w:val="666666"/>
          <w:spacing w:val="0"/>
          <w:sz w:val="30"/>
          <w:szCs w:val="30"/>
          <w:shd w:val="clear" w:fill="FFFFFF"/>
          <w:vertAlign w:val="baseline"/>
        </w:rPr>
        <w:t>供应</w:t>
      </w:r>
      <w:r>
        <w:rPr>
          <w:rFonts w:hint="eastAsia" w:ascii="仿宋" w:hAnsi="仿宋" w:eastAsia="仿宋" w:cs="仿宋"/>
          <w:i w:val="0"/>
          <w:caps w:val="0"/>
          <w:color w:val="666666"/>
          <w:spacing w:val="0"/>
          <w:sz w:val="30"/>
          <w:szCs w:val="30"/>
          <w:shd w:val="clear" w:fill="FFFFFF"/>
          <w:vertAlign w:val="baseline"/>
          <w:lang w:val="en-US" w:eastAsia="zh-CN"/>
        </w:rPr>
        <w:t>价格清单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2、故障</w:t>
      </w:r>
      <w:r>
        <w:rPr>
          <w:rFonts w:hint="eastAsia" w:ascii="仿宋" w:hAnsi="仿宋" w:eastAsia="仿宋" w:cs="仿宋"/>
          <w:i w:val="0"/>
          <w:caps w:val="0"/>
          <w:color w:val="666666"/>
          <w:spacing w:val="0"/>
          <w:sz w:val="30"/>
          <w:szCs w:val="30"/>
          <w:shd w:val="clear" w:fill="FFFFFF"/>
          <w:vertAlign w:val="baseline"/>
        </w:rPr>
        <w:t>响应</w:t>
      </w:r>
      <w:r>
        <w:rPr>
          <w:rFonts w:hint="eastAsia" w:ascii="仿宋" w:hAnsi="仿宋" w:eastAsia="仿宋" w:cs="仿宋"/>
          <w:i w:val="0"/>
          <w:caps w:val="0"/>
          <w:color w:val="666666"/>
          <w:spacing w:val="0"/>
          <w:sz w:val="30"/>
          <w:szCs w:val="30"/>
          <w:shd w:val="clear" w:fill="FFFFFF"/>
          <w:vertAlign w:val="baseline"/>
          <w:lang w:eastAsia="zh-CN"/>
        </w:rPr>
        <w:t>：电话远程连接提供及时的在线工程师技术支持</w:t>
      </w:r>
      <w:r>
        <w:rPr>
          <w:rFonts w:hint="eastAsia" w:ascii="仿宋" w:hAnsi="仿宋" w:eastAsia="仿宋" w:cs="仿宋"/>
          <w:i w:val="0"/>
          <w:caps w:val="0"/>
          <w:color w:val="666666"/>
          <w:spacing w:val="0"/>
          <w:sz w:val="30"/>
          <w:szCs w:val="30"/>
          <w:shd w:val="clear" w:fill="FFFFFF"/>
          <w:vertAlign w:val="baseline"/>
        </w:rPr>
        <w:t>故障响应到位时间4小时内，到位修复时间48小时内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lang w:val="en-US" w:eastAsia="zh-CN"/>
        </w:rPr>
        <w:t>3、</w:t>
      </w:r>
      <w:r>
        <w:rPr>
          <w:rFonts w:hint="eastAsia" w:ascii="仿宋" w:hAnsi="仿宋" w:eastAsia="仿宋" w:cs="仿宋"/>
          <w:i w:val="0"/>
          <w:caps w:val="0"/>
          <w:color w:val="666666"/>
          <w:spacing w:val="0"/>
          <w:sz w:val="30"/>
          <w:szCs w:val="30"/>
          <w:shd w:val="clear" w:fill="FFFFFF"/>
          <w:vertAlign w:val="baseline"/>
        </w:rPr>
        <w:t>技术培训要求：</w:t>
      </w:r>
      <w:r>
        <w:rPr>
          <w:rFonts w:hint="eastAsia" w:ascii="仿宋" w:hAnsi="仿宋" w:eastAsia="仿宋" w:cs="仿宋"/>
          <w:i w:val="0"/>
          <w:caps w:val="0"/>
          <w:color w:val="666666"/>
          <w:spacing w:val="0"/>
          <w:sz w:val="30"/>
          <w:szCs w:val="30"/>
          <w:shd w:val="clear" w:fill="FFFFFF"/>
          <w:vertAlign w:val="baseline"/>
          <w:lang w:eastAsia="zh-CN"/>
        </w:rPr>
        <w:t>供应商</w:t>
      </w:r>
      <w:r>
        <w:rPr>
          <w:rFonts w:hint="eastAsia" w:ascii="仿宋" w:hAnsi="仿宋" w:eastAsia="仿宋" w:cs="仿宋"/>
          <w:i w:val="0"/>
          <w:caps w:val="0"/>
          <w:color w:val="666666"/>
          <w:spacing w:val="0"/>
          <w:sz w:val="30"/>
          <w:szCs w:val="30"/>
          <w:shd w:val="clear" w:fill="FFFFFF"/>
          <w:vertAlign w:val="baseline"/>
        </w:rPr>
        <w:t>应提供现场技术培训</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rPr>
        <w:t>保证使用人员正常操作设备的各种功能</w:t>
      </w:r>
      <w:r>
        <w:rPr>
          <w:rFonts w:hint="eastAsia" w:ascii="仿宋" w:hAnsi="仿宋" w:eastAsia="仿宋" w:cs="仿宋"/>
          <w:i w:val="0"/>
          <w:caps w:val="0"/>
          <w:color w:val="666666"/>
          <w:spacing w:val="0"/>
          <w:sz w:val="30"/>
          <w:szCs w:val="30"/>
          <w:shd w:val="clear" w:fill="FFFFFF"/>
          <w:vertAlign w:val="baseline"/>
          <w:lang w:val="en-US" w:eastAsia="zh-CN"/>
        </w:rPr>
        <w:t>。</w:t>
      </w:r>
      <w:r>
        <w:rPr>
          <w:rFonts w:hint="eastAsia" w:ascii="仿宋" w:hAnsi="仿宋" w:eastAsia="仿宋" w:cs="仿宋"/>
          <w:i w:val="0"/>
          <w:caps w:val="0"/>
          <w:color w:val="666666"/>
          <w:spacing w:val="0"/>
          <w:sz w:val="30"/>
          <w:szCs w:val="30"/>
          <w:shd w:val="clear" w:fill="FFFFFF"/>
          <w:vertAlign w:val="baseline"/>
          <w:lang w:eastAsia="zh-CN"/>
        </w:rPr>
        <w:t>培训内容至少包括：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lang w:eastAsia="zh-CN"/>
        </w:rPr>
        <w:t>①对使用操作人员提供的正常使用和简单维护培训，应提供系统的培训教材，保证培训质量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eastAsia="zh-CN"/>
        </w:rPr>
        <w:t>②成交供应商除按要求现场培训外，适时提供远程指导等多种培训方式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4、</w:t>
      </w:r>
      <w:r>
        <w:rPr>
          <w:rFonts w:hint="eastAsia" w:ascii="仿宋" w:hAnsi="仿宋" w:eastAsia="仿宋" w:cs="仿宋"/>
          <w:i w:val="0"/>
          <w:caps w:val="0"/>
          <w:color w:val="666666"/>
          <w:spacing w:val="0"/>
          <w:sz w:val="30"/>
          <w:szCs w:val="30"/>
          <w:shd w:val="clear" w:fill="FFFFFF"/>
          <w:vertAlign w:val="baseline"/>
        </w:rPr>
        <w:t>包装：原厂原包装送货，货到采购人指定地点，经采购人指定人员验证后方可开箱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5、</w:t>
      </w:r>
      <w:r>
        <w:rPr>
          <w:rFonts w:hint="eastAsia" w:ascii="仿宋" w:hAnsi="仿宋" w:eastAsia="仿宋" w:cs="仿宋"/>
          <w:i w:val="0"/>
          <w:caps w:val="0"/>
          <w:color w:val="666666"/>
          <w:spacing w:val="0"/>
          <w:sz w:val="30"/>
          <w:szCs w:val="30"/>
          <w:shd w:val="clear" w:fill="FFFFFF"/>
          <w:vertAlign w:val="baseline"/>
        </w:rPr>
        <w:t>本项目的安装由成交供应商负责，成交供应商应对产品和系统安装提供全面的技术服务与支持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lang w:val="en-US" w:eastAsia="zh-CN"/>
        </w:rPr>
        <w:t>6、对于验收不合格的，采购人有权退货，由此带来的一切损失由中标人自行负责。验收合格的，验收报告</w:t>
      </w:r>
      <w:r>
        <w:rPr>
          <w:rFonts w:hint="eastAsia" w:ascii="仿宋" w:hAnsi="仿宋" w:eastAsia="仿宋" w:cs="仿宋"/>
          <w:i w:val="0"/>
          <w:caps w:val="0"/>
          <w:color w:val="666666"/>
          <w:spacing w:val="0"/>
          <w:sz w:val="30"/>
          <w:szCs w:val="30"/>
          <w:shd w:val="clear" w:fill="FFFFFF"/>
          <w:vertAlign w:val="baseline"/>
          <w:lang w:eastAsia="zh-CN"/>
        </w:rPr>
        <w:t>作为</w:t>
      </w:r>
      <w:r>
        <w:rPr>
          <w:rFonts w:hint="eastAsia" w:ascii="仿宋" w:hAnsi="仿宋" w:eastAsia="仿宋" w:cs="仿宋"/>
          <w:i w:val="0"/>
          <w:caps w:val="0"/>
          <w:color w:val="666666"/>
          <w:spacing w:val="0"/>
          <w:sz w:val="30"/>
          <w:szCs w:val="30"/>
          <w:shd w:val="clear" w:fill="FFFFFF"/>
          <w:vertAlign w:val="baseline"/>
          <w:lang w:val="en-US" w:eastAsia="zh-CN"/>
        </w:rPr>
        <w:t>申请</w:t>
      </w:r>
      <w:r>
        <w:rPr>
          <w:rFonts w:hint="eastAsia" w:ascii="仿宋" w:hAnsi="仿宋" w:eastAsia="仿宋" w:cs="仿宋"/>
          <w:i w:val="0"/>
          <w:caps w:val="0"/>
          <w:color w:val="666666"/>
          <w:spacing w:val="0"/>
          <w:sz w:val="30"/>
          <w:szCs w:val="30"/>
          <w:shd w:val="clear" w:fill="FFFFFF"/>
          <w:vertAlign w:val="baseline"/>
          <w:lang w:eastAsia="zh-CN"/>
        </w:rPr>
        <w:t>支付货款的依据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7、设备使用年限：≧10年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8、设备生产日期：生产日期在6个月以内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五、评分细则</w:t>
      </w:r>
    </w:p>
    <w:tbl>
      <w:tblPr>
        <w:tblStyle w:val="8"/>
        <w:tblW w:w="89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5"/>
        <w:gridCol w:w="860"/>
        <w:gridCol w:w="520"/>
        <w:gridCol w:w="673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71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评标因素和标准分因素</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分值</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评分标准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926" w:hRule="atLeast"/>
          <w:jc w:val="center"/>
        </w:trPr>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价格部分(A1)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30分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设备投标价</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30</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以满足采购文件要求且投标价格最低的投标报价为评标基准价，其价格分为满分。其他供应商的价格分统一按照下列公式计算：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投标报价得分=(评标基准价÷投标报价)×30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224" w:hRule="atLeast"/>
          <w:jc w:val="center"/>
        </w:trPr>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技术部分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(A2)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40分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设备技术参数</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40</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1、完全满足采购文件的技术要求的，计满分40分；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2、任何一项注“★”技术参数及商务条款出现负偏离或不响应的，视为无效投标；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rPr>
            </w:pPr>
            <w:r>
              <w:rPr>
                <w:rFonts w:hint="eastAsia" w:ascii="仿宋" w:hAnsi="仿宋" w:eastAsia="仿宋" w:cs="仿宋"/>
                <w:i w:val="0"/>
                <w:caps w:val="0"/>
                <w:color w:val="666666"/>
                <w:spacing w:val="0"/>
                <w:sz w:val="30"/>
                <w:szCs w:val="30"/>
                <w:shd w:val="clear" w:fill="FFFFFF"/>
                <w:vertAlign w:val="baseline"/>
                <w:lang w:val="en-US" w:eastAsia="zh-CN"/>
              </w:rPr>
              <w:t>3</w:t>
            </w:r>
            <w:r>
              <w:rPr>
                <w:rFonts w:hint="eastAsia" w:ascii="仿宋" w:hAnsi="仿宋" w:eastAsia="仿宋" w:cs="仿宋"/>
                <w:i w:val="0"/>
                <w:caps w:val="0"/>
                <w:color w:val="auto"/>
                <w:spacing w:val="0"/>
                <w:sz w:val="30"/>
                <w:szCs w:val="30"/>
                <w:shd w:val="clear" w:fill="FFFFFF"/>
                <w:vertAlign w:val="baseline"/>
                <w:lang w:val="en-US" w:eastAsia="zh-CN"/>
              </w:rPr>
              <w:t>、注“▲”技术参数及商务条款为重要参数，每偏离一项扣10分。一般参数偏离一项扣5分</w:t>
            </w:r>
            <w:r>
              <w:rPr>
                <w:rFonts w:hint="eastAsia" w:ascii="仿宋" w:hAnsi="仿宋" w:eastAsia="仿宋" w:cs="仿宋"/>
                <w:i w:val="0"/>
                <w:caps w:val="0"/>
                <w:color w:val="0000FF"/>
                <w:spacing w:val="0"/>
                <w:sz w:val="30"/>
                <w:szCs w:val="30"/>
                <w:shd w:val="clear" w:fill="FFFFFF"/>
                <w:vertAlign w:val="baseline"/>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4、</w:t>
            </w:r>
            <w:r>
              <w:rPr>
                <w:rFonts w:hint="default" w:ascii="仿宋" w:hAnsi="仿宋" w:eastAsia="仿宋" w:cs="仿宋"/>
                <w:i w:val="0"/>
                <w:caps w:val="0"/>
                <w:color w:val="666666"/>
                <w:spacing w:val="0"/>
                <w:sz w:val="30"/>
                <w:szCs w:val="30"/>
                <w:shd w:val="clear" w:fill="FFFFFF"/>
                <w:vertAlign w:val="baseline"/>
                <w:lang w:val="en-US" w:eastAsia="zh-CN"/>
              </w:rPr>
              <w:t>技术</w:t>
            </w:r>
            <w:r>
              <w:rPr>
                <w:rFonts w:hint="eastAsia" w:ascii="仿宋" w:hAnsi="仿宋" w:eastAsia="仿宋" w:cs="仿宋"/>
                <w:i w:val="0"/>
                <w:caps w:val="0"/>
                <w:color w:val="666666"/>
                <w:spacing w:val="0"/>
                <w:sz w:val="30"/>
                <w:szCs w:val="30"/>
                <w:shd w:val="clear" w:fill="FFFFFF"/>
                <w:vertAlign w:val="baseline"/>
                <w:lang w:val="en-US" w:eastAsia="zh-CN"/>
              </w:rPr>
              <w:t>参数提供</w:t>
            </w:r>
            <w:r>
              <w:rPr>
                <w:rFonts w:hint="default" w:ascii="仿宋" w:hAnsi="仿宋" w:eastAsia="仿宋" w:cs="仿宋"/>
                <w:i w:val="0"/>
                <w:caps w:val="0"/>
                <w:color w:val="666666"/>
                <w:spacing w:val="0"/>
                <w:sz w:val="30"/>
                <w:szCs w:val="30"/>
                <w:shd w:val="clear" w:fill="FFFFFF"/>
                <w:vertAlign w:val="baseline"/>
                <w:lang w:val="en-US" w:eastAsia="zh-CN"/>
              </w:rPr>
              <w:t>佐证证明</w:t>
            </w:r>
            <w:r>
              <w:rPr>
                <w:rFonts w:hint="eastAsia" w:ascii="仿宋" w:hAnsi="仿宋" w:eastAsia="仿宋" w:cs="仿宋"/>
                <w:i w:val="0"/>
                <w:caps w:val="0"/>
                <w:color w:val="666666"/>
                <w:spacing w:val="0"/>
                <w:sz w:val="30"/>
                <w:szCs w:val="30"/>
                <w:shd w:val="clear" w:fill="FFFFFF"/>
                <w:vertAlign w:val="baseline"/>
                <w:lang w:val="en-US" w:eastAsia="zh-CN"/>
              </w:rPr>
              <w:t>材料(说明书复印件、检测报告复印件、实物照片或彩页并加盖投标供应商公章)，未提供视为不响应；</w:t>
            </w:r>
            <w:r>
              <w:rPr>
                <w:rFonts w:hint="default" w:ascii="仿宋" w:hAnsi="仿宋" w:eastAsia="仿宋" w:cs="仿宋"/>
                <w:i w:val="0"/>
                <w:caps w:val="0"/>
                <w:color w:val="666666"/>
                <w:spacing w:val="0"/>
                <w:sz w:val="30"/>
                <w:szCs w:val="30"/>
                <w:shd w:val="clear" w:fill="FFFFFF"/>
                <w:vertAlign w:val="baseline"/>
                <w:lang w:val="en-US" w:eastAsia="zh-CN"/>
              </w:rPr>
              <w:t>技术要求响应缺漏项的，按负偏离扣分；所有条款无响应或负偏离</w:t>
            </w:r>
            <w:r>
              <w:rPr>
                <w:rFonts w:hint="eastAsia" w:ascii="仿宋" w:hAnsi="仿宋" w:eastAsia="仿宋" w:cs="仿宋"/>
                <w:i w:val="0"/>
                <w:caps w:val="0"/>
                <w:color w:val="666666"/>
                <w:spacing w:val="0"/>
                <w:sz w:val="30"/>
                <w:szCs w:val="30"/>
                <w:shd w:val="clear" w:fill="FFFFFF"/>
                <w:vertAlign w:val="baseline"/>
                <w:lang w:val="en-US" w:eastAsia="zh-CN"/>
              </w:rPr>
              <w:t>≥6</w:t>
            </w:r>
            <w:r>
              <w:rPr>
                <w:rFonts w:hint="default" w:ascii="仿宋" w:hAnsi="仿宋" w:eastAsia="仿宋" w:cs="仿宋"/>
                <w:i w:val="0"/>
                <w:caps w:val="0"/>
                <w:color w:val="666666"/>
                <w:spacing w:val="0"/>
                <w:sz w:val="30"/>
                <w:szCs w:val="30"/>
                <w:shd w:val="clear" w:fill="FFFFFF"/>
                <w:vertAlign w:val="baseline"/>
                <w:lang w:val="en-US" w:eastAsia="zh-CN"/>
              </w:rPr>
              <w:t>项即视为无效投标。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5、投标文件须对采购需求逐项响应，在技术偏离表中标注说明文件或说明材料所在页码或所在章节，未标注视为不响应。</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1776" w:hRule="atLeast"/>
          <w:jc w:val="center"/>
        </w:trPr>
        <w:tc>
          <w:tcPr>
            <w:tcW w:w="855" w:type="dxa"/>
            <w:vMerge w:val="restart"/>
            <w:tcBorders>
              <w:top w:val="single" w:color="auto" w:sz="4" w:space="0"/>
              <w:left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商务部分(A3)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30分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rPr>
            </w:pPr>
            <w:r>
              <w:rPr>
                <w:rFonts w:hint="eastAsia" w:ascii="仿宋" w:hAnsi="仿宋" w:eastAsia="仿宋" w:cs="仿宋"/>
                <w:i w:val="0"/>
                <w:caps w:val="0"/>
                <w:color w:val="666666"/>
                <w:spacing w:val="0"/>
                <w:sz w:val="30"/>
                <w:szCs w:val="30"/>
                <w:shd w:val="clear" w:fill="FFFFFF"/>
                <w:vertAlign w:val="baseline"/>
                <w:lang w:val="en-US" w:eastAsia="zh-CN"/>
              </w:rPr>
              <w:t>售后服务及方案</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21</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auto"/>
                <w:spacing w:val="0"/>
                <w:sz w:val="30"/>
                <w:szCs w:val="30"/>
                <w:shd w:val="clear" w:fill="FFFFFF"/>
                <w:vertAlign w:val="baseline"/>
                <w:lang w:val="en-US" w:eastAsia="zh-CN"/>
              </w:rPr>
            </w:pPr>
            <w:r>
              <w:rPr>
                <w:rFonts w:hint="eastAsia" w:ascii="仿宋" w:hAnsi="仿宋" w:eastAsia="仿宋" w:cs="仿宋"/>
                <w:i w:val="0"/>
                <w:caps w:val="0"/>
                <w:color w:val="auto"/>
                <w:spacing w:val="0"/>
                <w:sz w:val="30"/>
                <w:szCs w:val="30"/>
                <w:shd w:val="clear" w:fill="FFFFFF"/>
                <w:vertAlign w:val="baseline"/>
                <w:lang w:val="en-US" w:eastAsia="zh-CN"/>
              </w:rPr>
              <w:t>评委对投标人售后服务承诺书内容的完整性.可行性进行评价（包括但不限于故障解决方案，到达故障现场时间，售后服务措施）：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Chars="50" w:right="0" w:rightChars="0"/>
              <w:textAlignment w:val="baseline"/>
              <w:rPr>
                <w:rFonts w:hint="default" w:ascii="仿宋" w:hAnsi="仿宋" w:eastAsia="仿宋" w:cs="仿宋"/>
                <w:i w:val="0"/>
                <w:caps w:val="0"/>
                <w:color w:val="auto"/>
                <w:spacing w:val="0"/>
                <w:sz w:val="30"/>
                <w:szCs w:val="30"/>
                <w:shd w:val="clear" w:fill="FFFFFF"/>
                <w:vertAlign w:val="baseline"/>
                <w:lang w:val="en-US" w:eastAsia="zh-CN"/>
              </w:rPr>
            </w:pPr>
            <w:r>
              <w:rPr>
                <w:rFonts w:hint="eastAsia" w:ascii="仿宋" w:hAnsi="仿宋" w:eastAsia="仿宋" w:cs="仿宋"/>
                <w:i w:val="0"/>
                <w:caps w:val="0"/>
                <w:color w:val="auto"/>
                <w:spacing w:val="0"/>
                <w:sz w:val="30"/>
                <w:szCs w:val="30"/>
                <w:shd w:val="clear" w:fill="FFFFFF"/>
                <w:vertAlign w:val="baseline"/>
                <w:lang w:val="en-US" w:eastAsia="zh-CN"/>
              </w:rPr>
              <w:t>一档：（0分）未提供售后服务承诺或内容欠合理或不符合本项目特点和实际需求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Chars="50" w:right="0" w:rightChars="0"/>
              <w:textAlignment w:val="baseline"/>
              <w:rPr>
                <w:rFonts w:hint="eastAsia" w:ascii="仿宋" w:hAnsi="仿宋" w:eastAsia="仿宋" w:cs="仿宋"/>
                <w:i w:val="0"/>
                <w:caps w:val="0"/>
                <w:color w:val="auto"/>
                <w:spacing w:val="0"/>
                <w:sz w:val="30"/>
                <w:szCs w:val="30"/>
                <w:shd w:val="clear" w:fill="FFFFFF"/>
                <w:vertAlign w:val="baseline"/>
                <w:lang w:val="en-US" w:eastAsia="zh-CN"/>
              </w:rPr>
            </w:pPr>
            <w:r>
              <w:rPr>
                <w:rFonts w:hint="eastAsia" w:ascii="仿宋" w:hAnsi="仿宋" w:eastAsia="仿宋" w:cs="仿宋"/>
                <w:i w:val="0"/>
                <w:caps w:val="0"/>
                <w:color w:val="auto"/>
                <w:spacing w:val="0"/>
                <w:sz w:val="30"/>
                <w:szCs w:val="30"/>
                <w:shd w:val="clear" w:fill="FFFFFF"/>
                <w:vertAlign w:val="baseline"/>
                <w:lang w:val="en-US" w:eastAsia="zh-CN"/>
              </w:rPr>
              <w:t>二档（5分）：售后服务承诺基本满足采购需求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Chars="50" w:right="0" w:rightChars="0"/>
              <w:textAlignment w:val="baseline"/>
              <w:rPr>
                <w:rFonts w:hint="default" w:ascii="仿宋" w:hAnsi="仿宋" w:eastAsia="仿宋" w:cs="仿宋"/>
                <w:i w:val="0"/>
                <w:caps w:val="0"/>
                <w:color w:val="auto"/>
                <w:spacing w:val="0"/>
                <w:sz w:val="30"/>
                <w:szCs w:val="30"/>
                <w:shd w:val="clear" w:fill="FFFFFF"/>
                <w:vertAlign w:val="baseline"/>
                <w:lang w:val="en-US" w:eastAsia="zh-CN"/>
              </w:rPr>
            </w:pPr>
            <w:r>
              <w:rPr>
                <w:rFonts w:hint="eastAsia" w:ascii="仿宋" w:hAnsi="仿宋" w:eastAsia="仿宋" w:cs="仿宋"/>
                <w:i w:val="0"/>
                <w:caps w:val="0"/>
                <w:color w:val="auto"/>
                <w:spacing w:val="0"/>
                <w:sz w:val="30"/>
                <w:szCs w:val="30"/>
                <w:shd w:val="clear" w:fill="FFFFFF"/>
                <w:vertAlign w:val="baseline"/>
                <w:lang w:val="en-US" w:eastAsia="zh-CN"/>
              </w:rPr>
              <w:t>三挡（10分）：售后服务承诺完善，安排详细具体，内容完整。</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Chars="50" w:right="0" w:rightChars="0"/>
              <w:textAlignment w:val="baseline"/>
              <w:rPr>
                <w:rFonts w:hint="default" w:ascii="仿宋" w:hAnsi="仿宋" w:eastAsia="仿宋" w:cs="仿宋"/>
                <w:i w:val="0"/>
                <w:caps w:val="0"/>
                <w:color w:val="0000FF"/>
                <w:spacing w:val="0"/>
                <w:sz w:val="30"/>
                <w:szCs w:val="30"/>
                <w:shd w:val="clear" w:fill="FFFFFF"/>
                <w:vertAlign w:val="baseline"/>
                <w:lang w:val="en-US" w:eastAsia="zh-CN"/>
              </w:rPr>
            </w:pPr>
            <w:r>
              <w:rPr>
                <w:rFonts w:hint="eastAsia" w:ascii="仿宋" w:hAnsi="仿宋" w:eastAsia="仿宋" w:cs="仿宋"/>
                <w:i w:val="0"/>
                <w:caps w:val="0"/>
                <w:color w:val="auto"/>
                <w:spacing w:val="0"/>
                <w:sz w:val="30"/>
                <w:szCs w:val="30"/>
                <w:shd w:val="clear" w:fill="FFFFFF"/>
                <w:vertAlign w:val="baseline"/>
                <w:lang w:val="en-US" w:eastAsia="zh-CN"/>
              </w:rPr>
              <w:t>四挡（16分）：售后服务承诺充分满足采购需求，安排详细具体，服务内容完整，齐全，可行。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（欠合理或不符合指：非专门针对本项目设备或不适用本项目设备的情形、内容不完整或缺少关键点、套用其他项目方案、内容前后矛盾、存在歧义、混乱、不可能实现的情形等任意一种情形。）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auto"/>
                <w:spacing w:val="0"/>
                <w:sz w:val="30"/>
                <w:szCs w:val="30"/>
                <w:shd w:val="clear" w:fill="FFFFFF"/>
                <w:vertAlign w:val="baseline"/>
                <w:lang w:val="en-US" w:eastAsia="zh-CN"/>
              </w:rPr>
              <w:t>2、质保期后维保方案 ：质保期后每延保1年加1分，满分5分。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1097" w:hRule="atLeast"/>
          <w:jc w:val="center"/>
        </w:trPr>
        <w:tc>
          <w:tcPr>
            <w:tcW w:w="855" w:type="dxa"/>
            <w:vMerge w:val="continue"/>
            <w:tcBorders>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产品业绩</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9</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投标人提供所投产品近三年内销售业绩证明材料(如合同、中标通知书等相关证明材料复印件)并加盖单位公章，每提供一份计3分，满分计9分，未提供不计分；</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1" w:firstLineChars="50"/>
        <w:textAlignment w:val="baseline"/>
        <w:rPr>
          <w:rFonts w:hint="default" w:ascii="仿宋" w:hAnsi="仿宋" w:eastAsia="仿宋" w:cs="仿宋"/>
          <w:b/>
          <w:bCs/>
          <w:i w:val="0"/>
          <w:caps w:val="0"/>
          <w:color w:val="666666"/>
          <w:spacing w:val="0"/>
          <w:sz w:val="30"/>
          <w:szCs w:val="30"/>
          <w:shd w:val="clear" w:fill="FFFFFF"/>
          <w:vertAlign w:val="baseline"/>
          <w:lang w:val="en-US" w:eastAsia="zh-CN"/>
        </w:rPr>
      </w:pPr>
      <w:r>
        <w:rPr>
          <w:rFonts w:hint="eastAsia" w:ascii="仿宋" w:hAnsi="仿宋" w:eastAsia="仿宋" w:cs="仿宋"/>
          <w:b/>
          <w:bCs/>
          <w:i w:val="0"/>
          <w:caps w:val="0"/>
          <w:color w:val="666666"/>
          <w:spacing w:val="0"/>
          <w:sz w:val="30"/>
          <w:szCs w:val="30"/>
          <w:shd w:val="clear" w:fill="FFFFFF"/>
          <w:vertAlign w:val="baseline"/>
          <w:lang w:val="en-US" w:eastAsia="zh-CN"/>
        </w:rPr>
        <w:t>附件二：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firstLine="2891" w:firstLineChars="800"/>
        <w:textAlignment w:val="baseline"/>
        <w:rPr>
          <w:rFonts w:hint="eastAsia" w:ascii="仿宋" w:hAnsi="仿宋" w:eastAsia="仿宋" w:cs="仿宋"/>
          <w:b/>
          <w:bCs/>
          <w:i w:val="0"/>
          <w:caps w:val="0"/>
          <w:color w:val="666666"/>
          <w:spacing w:val="0"/>
          <w:sz w:val="36"/>
          <w:szCs w:val="36"/>
          <w:shd w:val="clear" w:fill="FFFFFF"/>
          <w:vertAlign w:val="baseline"/>
          <w:lang w:val="en-US" w:eastAsia="zh-CN"/>
        </w:rPr>
      </w:pPr>
      <w:r>
        <w:rPr>
          <w:rFonts w:hint="eastAsia" w:ascii="仿宋" w:hAnsi="仿宋" w:eastAsia="仿宋" w:cs="仿宋"/>
          <w:b/>
          <w:bCs/>
          <w:i w:val="0"/>
          <w:caps w:val="0"/>
          <w:color w:val="666666"/>
          <w:spacing w:val="0"/>
          <w:sz w:val="36"/>
          <w:szCs w:val="36"/>
          <w:shd w:val="clear" w:fill="FFFFFF"/>
          <w:vertAlign w:val="baseline"/>
          <w:lang w:val="en-US" w:eastAsia="zh-CN"/>
        </w:rPr>
        <w:t xml:space="preserve">投标报价表 </w:t>
      </w:r>
    </w:p>
    <w:tbl>
      <w:tblPr>
        <w:tblStyle w:val="9"/>
        <w:tblW w:w="10050"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20"/>
        <w:gridCol w:w="2865"/>
        <w:gridCol w:w="255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序号</w:t>
            </w:r>
          </w:p>
        </w:tc>
        <w:tc>
          <w:tcPr>
            <w:tcW w:w="192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采购项目名称</w:t>
            </w:r>
          </w:p>
        </w:tc>
        <w:tc>
          <w:tcPr>
            <w:tcW w:w="2865"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tc>
        <w:tc>
          <w:tcPr>
            <w:tcW w:w="255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采购编号</w:t>
            </w:r>
          </w:p>
        </w:tc>
        <w:tc>
          <w:tcPr>
            <w:tcW w:w="204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1</w:t>
            </w:r>
          </w:p>
        </w:tc>
        <w:tc>
          <w:tcPr>
            <w:tcW w:w="192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供应商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名称</w:t>
            </w:r>
          </w:p>
        </w:tc>
        <w:tc>
          <w:tcPr>
            <w:tcW w:w="7455" w:type="dxa"/>
            <w:gridSpan w:val="3"/>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75"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2</w:t>
            </w:r>
          </w:p>
        </w:tc>
        <w:tc>
          <w:tcPr>
            <w:tcW w:w="192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数量</w:t>
            </w:r>
          </w:p>
        </w:tc>
        <w:tc>
          <w:tcPr>
            <w:tcW w:w="7455" w:type="dxa"/>
            <w:gridSpan w:val="3"/>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675"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3</w:t>
            </w:r>
          </w:p>
        </w:tc>
        <w:tc>
          <w:tcPr>
            <w:tcW w:w="192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总报价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人民币</w:t>
            </w:r>
          </w:p>
        </w:tc>
        <w:tc>
          <w:tcPr>
            <w:tcW w:w="7455" w:type="dxa"/>
            <w:gridSpan w:val="3"/>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大写：                     元人民币整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小写：                     元人民币整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75"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4</w:t>
            </w:r>
          </w:p>
        </w:tc>
        <w:tc>
          <w:tcPr>
            <w:tcW w:w="192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备注</w:t>
            </w:r>
          </w:p>
        </w:tc>
        <w:tc>
          <w:tcPr>
            <w:tcW w:w="7455" w:type="dxa"/>
            <w:gridSpan w:val="3"/>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说明：本表不要装订在响应文件内 ，单独密封递交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法定代表人或其委托代理人签字：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年   月    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default" w:ascii="仿宋" w:hAnsi="仿宋" w:eastAsia="仿宋" w:cs="仿宋"/>
          <w:b/>
          <w:bCs/>
          <w:i w:val="0"/>
          <w:caps w:val="0"/>
          <w:color w:val="666666"/>
          <w:spacing w:val="0"/>
          <w:sz w:val="30"/>
          <w:szCs w:val="30"/>
          <w:shd w:val="clear" w:fill="FFFFFF"/>
          <w:vertAlign w:val="baseline"/>
          <w:lang w:val="en-US" w:eastAsia="zh-CN"/>
        </w:rPr>
      </w:pPr>
      <w:r>
        <w:rPr>
          <w:rFonts w:hint="eastAsia" w:ascii="仿宋" w:hAnsi="仿宋" w:eastAsia="仿宋" w:cs="仿宋"/>
          <w:b/>
          <w:bCs/>
          <w:i w:val="0"/>
          <w:caps w:val="0"/>
          <w:color w:val="666666"/>
          <w:spacing w:val="0"/>
          <w:sz w:val="30"/>
          <w:szCs w:val="30"/>
          <w:shd w:val="clear" w:fill="FFFFFF"/>
          <w:vertAlign w:val="baseline"/>
          <w:lang w:val="en-US" w:eastAsia="zh-CN"/>
        </w:rPr>
        <w:t>附件三：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3463" w:firstLineChars="1150"/>
        <w:textAlignment w:val="baseline"/>
        <w:rPr>
          <w:rFonts w:hint="eastAsia" w:ascii="仿宋" w:hAnsi="仿宋" w:eastAsia="仿宋" w:cs="仿宋"/>
          <w:b/>
          <w:bCs/>
          <w:i w:val="0"/>
          <w:caps w:val="0"/>
          <w:color w:val="666666"/>
          <w:spacing w:val="0"/>
          <w:sz w:val="30"/>
          <w:szCs w:val="30"/>
          <w:shd w:val="clear" w:fill="FFFFFF"/>
          <w:vertAlign w:val="baseline"/>
        </w:rPr>
      </w:pPr>
      <w:r>
        <w:rPr>
          <w:rFonts w:hint="eastAsia" w:ascii="仿宋" w:hAnsi="仿宋" w:eastAsia="仿宋" w:cs="仿宋"/>
          <w:b/>
          <w:bCs/>
          <w:i w:val="0"/>
          <w:caps w:val="0"/>
          <w:color w:val="666666"/>
          <w:spacing w:val="0"/>
          <w:sz w:val="30"/>
          <w:szCs w:val="30"/>
          <w:shd w:val="clear" w:fill="FFFFFF"/>
          <w:vertAlign w:val="baseline"/>
        </w:rPr>
        <w:t>投标人资格声明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致(</w:t>
      </w:r>
      <w:r>
        <w:rPr>
          <w:rFonts w:hint="eastAsia" w:ascii="仿宋" w:hAnsi="仿宋" w:eastAsia="仿宋" w:cs="仿宋"/>
          <w:i w:val="0"/>
          <w:caps w:val="0"/>
          <w:color w:val="666666"/>
          <w:spacing w:val="0"/>
          <w:sz w:val="30"/>
          <w:szCs w:val="30"/>
          <w:shd w:val="clear" w:fill="FFFFFF"/>
          <w:vertAlign w:val="baseline"/>
          <w:lang w:eastAsia="zh-CN"/>
        </w:rPr>
        <w:t>采购</w:t>
      </w:r>
      <w:r>
        <w:rPr>
          <w:rFonts w:hint="eastAsia" w:ascii="仿宋" w:hAnsi="仿宋" w:eastAsia="仿宋" w:cs="仿宋"/>
          <w:i w:val="0"/>
          <w:caps w:val="0"/>
          <w:color w:val="666666"/>
          <w:spacing w:val="0"/>
          <w:sz w:val="30"/>
          <w:szCs w:val="30"/>
          <w:shd w:val="clear" w:fill="FFFFFF"/>
          <w:vertAlign w:val="baseline"/>
        </w:rPr>
        <w:t>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按照</w:t>
      </w:r>
      <w:r>
        <w:rPr>
          <w:rFonts w:hint="eastAsia" w:ascii="仿宋" w:hAnsi="仿宋" w:eastAsia="仿宋" w:cs="仿宋"/>
          <w:i w:val="0"/>
          <w:caps w:val="0"/>
          <w:color w:val="666666"/>
          <w:spacing w:val="0"/>
          <w:sz w:val="30"/>
          <w:szCs w:val="30"/>
          <w:shd w:val="clear" w:fill="FFFFFF"/>
          <w:vertAlign w:val="baseline"/>
          <w:lang w:eastAsia="zh-CN"/>
        </w:rPr>
        <w:t>遴选文件</w:t>
      </w:r>
      <w:r>
        <w:rPr>
          <w:rFonts w:hint="eastAsia" w:ascii="仿宋" w:hAnsi="仿宋" w:eastAsia="仿宋" w:cs="仿宋"/>
          <w:i w:val="0"/>
          <w:caps w:val="0"/>
          <w:color w:val="666666"/>
          <w:spacing w:val="0"/>
          <w:sz w:val="30"/>
          <w:szCs w:val="30"/>
          <w:shd w:val="clear" w:fill="FFFFFF"/>
          <w:vertAlign w:val="baseline"/>
        </w:rPr>
        <w:t>的规定，我单位郑重声明如下：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一、我单位是按照中华人民共和国法律规定登记注册的，注册地点为      ，全称为      ，统一社会信用代码为      ，法定代表人为      ，具有独立承担民事责任的能力。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二、我单位具有良好的商业信誉和健全的财务会计制度。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三、我单位具有履行本项目采购合同所必需的设备和专业技术能力。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四、我单位在参加本</w:t>
      </w:r>
      <w:r>
        <w:rPr>
          <w:rFonts w:hint="eastAsia" w:ascii="仿宋" w:hAnsi="仿宋" w:eastAsia="仿宋" w:cs="仿宋"/>
          <w:i w:val="0"/>
          <w:caps w:val="0"/>
          <w:color w:val="666666"/>
          <w:spacing w:val="0"/>
          <w:sz w:val="30"/>
          <w:szCs w:val="30"/>
          <w:shd w:val="clear" w:fill="FFFFFF"/>
          <w:vertAlign w:val="baseline"/>
          <w:lang w:val="en-US" w:eastAsia="zh-CN"/>
        </w:rPr>
        <w:t>遴选</w:t>
      </w:r>
      <w:r>
        <w:rPr>
          <w:rFonts w:hint="eastAsia" w:ascii="仿宋" w:hAnsi="仿宋" w:eastAsia="仿宋" w:cs="仿宋"/>
          <w:i w:val="0"/>
          <w:caps w:val="0"/>
          <w:color w:val="666666"/>
          <w:spacing w:val="0"/>
          <w:sz w:val="30"/>
          <w:szCs w:val="30"/>
          <w:shd w:val="clear" w:fill="FFFFFF"/>
          <w:vertAlign w:val="baseline"/>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五、我单位具备法律、行政法规规定的其他条件。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六、与我单位存在“单位负责人为同一人或者存在直接控股、管理关系”的其他法人单位信息如下（如无，填写“无”）：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1、与我单位的法定代表人（单位负责人）为同一人的其他法人单位如下：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xml:space="preserve">2、我单位直接控股的其他法人单位如下：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xml:space="preserve">3、与我单位存在管理关系的其他法人单位如下：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我单位保证上述声明的事项都是真实的，如有虚假，我单位愿意承担相应的法律责任，并承担因此所造成的一切损失。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我单位保证随时按照要求提供能够证明上述声明事项真实性的任何有效文件。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投标人名称（盖单位公章）：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法定代表人或委托代理人（签字）：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日期：    年    月    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23560"/>
    <w:multiLevelType w:val="singleLevel"/>
    <w:tmpl w:val="F8F23560"/>
    <w:lvl w:ilvl="0" w:tentative="0">
      <w:start w:val="1"/>
      <w:numFmt w:val="decimal"/>
      <w:suff w:val="nothing"/>
      <w:lvlText w:val="%1、"/>
      <w:lvlJc w:val="left"/>
    </w:lvl>
  </w:abstractNum>
  <w:abstractNum w:abstractNumId="1">
    <w:nsid w:val="69DF5635"/>
    <w:multiLevelType w:val="singleLevel"/>
    <w:tmpl w:val="69DF5635"/>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A7C84"/>
    <w:rsid w:val="0061327A"/>
    <w:rsid w:val="042E6D1A"/>
    <w:rsid w:val="046F1FA3"/>
    <w:rsid w:val="07F64558"/>
    <w:rsid w:val="0A037876"/>
    <w:rsid w:val="0B5B1AAE"/>
    <w:rsid w:val="0D3E0D3D"/>
    <w:rsid w:val="0D6F1D69"/>
    <w:rsid w:val="0F0079FF"/>
    <w:rsid w:val="0F374490"/>
    <w:rsid w:val="115E2D6B"/>
    <w:rsid w:val="11D1502A"/>
    <w:rsid w:val="12584586"/>
    <w:rsid w:val="127C1E80"/>
    <w:rsid w:val="1340660F"/>
    <w:rsid w:val="17234412"/>
    <w:rsid w:val="182C3CBB"/>
    <w:rsid w:val="1B9F47A0"/>
    <w:rsid w:val="1F9A6BBC"/>
    <w:rsid w:val="21155149"/>
    <w:rsid w:val="25865D3E"/>
    <w:rsid w:val="26B7766A"/>
    <w:rsid w:val="27112F7C"/>
    <w:rsid w:val="27B20F5C"/>
    <w:rsid w:val="27C07800"/>
    <w:rsid w:val="28CF486D"/>
    <w:rsid w:val="2DA72A9F"/>
    <w:rsid w:val="2F610A6A"/>
    <w:rsid w:val="31BA7C84"/>
    <w:rsid w:val="33DE1E44"/>
    <w:rsid w:val="364B2F27"/>
    <w:rsid w:val="38AC0BDF"/>
    <w:rsid w:val="3B4E6CD0"/>
    <w:rsid w:val="3B6C495E"/>
    <w:rsid w:val="3D121D87"/>
    <w:rsid w:val="43BF634B"/>
    <w:rsid w:val="45517FA3"/>
    <w:rsid w:val="472253E6"/>
    <w:rsid w:val="4D1B2F97"/>
    <w:rsid w:val="4D370022"/>
    <w:rsid w:val="51251D71"/>
    <w:rsid w:val="53516175"/>
    <w:rsid w:val="58D07B0F"/>
    <w:rsid w:val="600A215C"/>
    <w:rsid w:val="67D43593"/>
    <w:rsid w:val="6802220A"/>
    <w:rsid w:val="682267BB"/>
    <w:rsid w:val="6E256F74"/>
    <w:rsid w:val="701C4B60"/>
    <w:rsid w:val="72951FA0"/>
    <w:rsid w:val="76156B1B"/>
    <w:rsid w:val="7B2F4CA5"/>
    <w:rsid w:val="7BCF7DED"/>
    <w:rsid w:val="7D8B1768"/>
    <w:rsid w:val="7F27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Normal Indent"/>
    <w:basedOn w:val="1"/>
    <w:next w:val="1"/>
    <w:qFormat/>
    <w:uiPriority w:val="0"/>
    <w:pPr>
      <w:tabs>
        <w:tab w:val="left" w:pos="112"/>
      </w:tabs>
      <w:snapToGrid w:val="0"/>
      <w:spacing w:line="300" w:lineRule="auto"/>
      <w:ind w:firstLine="420"/>
      <w:jc w:val="left"/>
      <w:textAlignment w:val="top"/>
    </w:pPr>
    <w:rPr>
      <w:rFonts w:ascii="宋体"/>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0"/>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3766</Words>
  <Characters>3947</Characters>
  <Lines>0</Lines>
  <Paragraphs>0</Paragraphs>
  <TotalTime>3</TotalTime>
  <ScaleCrop>false</ScaleCrop>
  <LinksUpToDate>false</LinksUpToDate>
  <CharactersWithSpaces>4185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2026-03-13T02:23:00Z</dcterms:created>
  <dc:creator>Administrator</dc:creator>
  <cp:lastModifiedBy>HONOR</cp:lastModifiedBy>
  <cp:lastPrinted>2026-04-16T03:39:00Z</cp:lastPrinted>
  <dcterms:modified xsi:type="dcterms:W3CDTF">2026-04-16T11:20:54Z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eyJoZGlkIjoiZWVhYjE2OTQ5M2IzNDgyMGFhY2NlMGJiNTdlYjM4M2IiLCJ1c2VySWQiOiIyODYyMzkzMjAifQ==</vt:lpwstr>
  </property>
  <property fmtid="{D5CDD505-2E9C-101B-9397-08002B2CF9AE}" pid="4" name="ICV">
    <vt:lpwstr>EC8C465D023A4804A8A275B62465B37E</vt:lpwstr>
  </property>
</Properties>
</file>